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Bello, 11 de Octubre de 2015.</w:t>
      </w:r>
    </w:p>
    <w:p>
      <w:pPr>
        <w:pStyle w:val="Normal"/>
        <w:rPr/>
      </w:pPr>
      <w:r>
        <w:rPr/>
      </w:r>
    </w:p>
    <w:p>
      <w:pPr>
        <w:pStyle w:val="Normal"/>
        <w:rPr>
          <w:b w:val="false"/>
          <w:b w:val="false"/>
          <w:bCs w:val="false"/>
        </w:rPr>
      </w:pPr>
      <w:r>
        <w:rPr>
          <w:b w:val="false"/>
          <w:bCs w:val="false"/>
        </w:rPr>
      </w:r>
    </w:p>
    <w:p>
      <w:pPr>
        <w:pStyle w:val="Normal"/>
        <w:rPr>
          <w:b w:val="false"/>
          <w:b w:val="false"/>
          <w:bCs w:val="false"/>
        </w:rPr>
      </w:pPr>
      <w:r>
        <w:rPr>
          <w:b/>
          <w:bCs/>
        </w:rPr>
        <w:t>Se</w:t>
      </w:r>
      <w:r>
        <w:rPr>
          <w:rFonts w:cs="Vijaya"/>
          <w:b/>
          <w:bCs/>
          <w:sz w:val="24"/>
          <w:szCs w:val="24"/>
        </w:rPr>
        <w:t>ñores</w:t>
      </w:r>
      <w:r>
        <w:rPr>
          <w:b/>
          <w:bCs/>
        </w:rPr>
        <w:t>:</w:t>
      </w:r>
      <w:r>
        <w:rPr>
          <w:b w:val="false"/>
          <w:bCs w:val="false"/>
        </w:rPr>
        <w:t xml:space="preserve"> </w:t>
      </w:r>
    </w:p>
    <w:p>
      <w:pPr>
        <w:pStyle w:val="Normal"/>
        <w:rPr>
          <w:b w:val="false"/>
          <w:b w:val="false"/>
          <w:bCs w:val="false"/>
        </w:rPr>
      </w:pPr>
      <w:r>
        <w:rPr>
          <w:b w:val="false"/>
          <w:bCs w:val="false"/>
        </w:rPr>
        <w:t>Jairo de Jesús Álvarez Cortés (Rector)</w:t>
      </w:r>
    </w:p>
    <w:p>
      <w:pPr>
        <w:pStyle w:val="Normal"/>
        <w:rPr>
          <w:rFonts w:ascii="Liberation Serif" w:hAnsi="Liberation Serif" w:cs="Vijaya"/>
          <w:b w:val="false"/>
          <w:b w:val="false"/>
          <w:bCs w:val="false"/>
          <w:sz w:val="24"/>
          <w:szCs w:val="24"/>
        </w:rPr>
      </w:pPr>
      <w:r>
        <w:rPr>
          <w:rFonts w:cs="Vijaya"/>
          <w:b w:val="false"/>
          <w:bCs w:val="false"/>
          <w:sz w:val="24"/>
          <w:szCs w:val="24"/>
        </w:rPr>
        <w:t>Juan Agustín Palacio (Coordinador Académico)</w:t>
      </w:r>
    </w:p>
    <w:p>
      <w:pPr>
        <w:pStyle w:val="Normal"/>
        <w:rPr>
          <w:b/>
          <w:b/>
          <w:bCs/>
        </w:rPr>
      </w:pPr>
      <w:r>
        <w:rPr>
          <w:b/>
          <w:bCs/>
        </w:rPr>
      </w:r>
    </w:p>
    <w:p>
      <w:pPr>
        <w:pStyle w:val="Normal"/>
        <w:rPr>
          <w:b/>
          <w:b/>
          <w:bCs/>
        </w:rPr>
      </w:pPr>
      <w:r>
        <w:rPr>
          <w:b/>
          <w:bCs/>
        </w:rPr>
        <w:t xml:space="preserve">Asunto: </w:t>
      </w:r>
      <w:r>
        <w:rPr>
          <w:b w:val="false"/>
          <w:bCs w:val="false"/>
        </w:rPr>
        <w:t>Olimpiadas de Matemáticas.</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Cordial Saludo.</w:t>
      </w:r>
    </w:p>
    <w:p>
      <w:pPr>
        <w:pStyle w:val="Normal"/>
        <w:rPr>
          <w:rFonts w:ascii="Liberation Serif" w:hAnsi="Liberation Serif" w:cs="Vijaya"/>
          <w:b w:val="false"/>
          <w:b w:val="false"/>
          <w:bCs w:val="false"/>
          <w:sz w:val="24"/>
          <w:szCs w:val="24"/>
        </w:rPr>
      </w:pPr>
      <w:r>
        <w:rPr>
          <w:rFonts w:cs="Vijaya"/>
          <w:b w:val="false"/>
          <w:bCs w:val="false"/>
          <w:sz w:val="24"/>
          <w:szCs w:val="24"/>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En el ánimo de dinamizar ejercicios para incentivar la motivación por el área de las matemáticas, hemos programado las Olimpiadas de Matemáticas en la última hora de clase para los grados señalados en las siguientes fechas:</w:t>
      </w:r>
    </w:p>
    <w:p>
      <w:pPr>
        <w:pStyle w:val="Normal"/>
        <w:jc w:val="both"/>
        <w:rPr>
          <w:b w:val="false"/>
          <w:b w:val="false"/>
          <w:bCs w:val="false"/>
        </w:rPr>
      </w:pPr>
      <w:r>
        <w:rPr>
          <w:b w:val="false"/>
          <w:bCs w:val="false"/>
        </w:rPr>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5"/>
        <w:gridCol w:w="4987"/>
      </w:tblGrid>
      <w:tr>
        <w:trPr/>
        <w:tc>
          <w:tcPr>
            <w:tcW w:w="49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jc w:val="center"/>
              <w:rPr>
                <w:b/>
                <w:b/>
                <w:bCs/>
              </w:rPr>
            </w:pPr>
            <w:r>
              <w:rPr>
                <w:b/>
                <w:bCs/>
              </w:rPr>
              <w:t>Fecha</w:t>
            </w:r>
          </w:p>
        </w:tc>
        <w:tc>
          <w:tcPr>
            <w:tcW w:w="4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b/>
                <w:b/>
                <w:bCs/>
              </w:rPr>
            </w:pPr>
            <w:r>
              <w:rPr>
                <w:b/>
                <w:bCs/>
              </w:rPr>
              <w:t>Grados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Contenidodelatabla"/>
              <w:jc w:val="both"/>
              <w:rPr/>
            </w:pPr>
            <w:r>
              <w:rPr/>
              <w:t>26 de Octubre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both"/>
              <w:rPr/>
            </w:pPr>
            <w:r>
              <w:rPr/>
              <w:t>Décimo y Once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Contenidodelatabla"/>
              <w:jc w:val="both"/>
              <w:rPr/>
            </w:pPr>
            <w:r>
              <w:rPr/>
              <w:t>27 de Octubre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both"/>
              <w:rPr/>
            </w:pPr>
            <w:r>
              <w:rPr/>
              <w:t>Octavo y Noveno</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Contenidodelatabla"/>
              <w:jc w:val="both"/>
              <w:rPr/>
            </w:pPr>
            <w:r>
              <w:rPr/>
              <w:t>28 de Octubre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both"/>
              <w:rPr/>
            </w:pPr>
            <w:r>
              <w:rPr/>
              <w:t>Sexto y Séptimo</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Contenidodelatabla"/>
              <w:jc w:val="both"/>
              <w:rPr/>
            </w:pPr>
            <w:r>
              <w:rPr/>
              <w:t>29 de Octubre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both"/>
              <w:rPr/>
            </w:pPr>
            <w:r>
              <w:rPr/>
              <w:t>Tercero, Cuarto y Quinto</w:t>
            </w:r>
          </w:p>
        </w:tc>
      </w:tr>
    </w:tbl>
    <w:p>
      <w:pPr>
        <w:pStyle w:val="Normal"/>
        <w:jc w:val="both"/>
        <w:rPr>
          <w:rFonts w:ascii="Liberation Serif" w:hAnsi="Liberation Serif" w:cs="Vijaya"/>
          <w:b w:val="false"/>
          <w:b w:val="false"/>
          <w:bCs w:val="false"/>
          <w:sz w:val="24"/>
          <w:szCs w:val="24"/>
        </w:rPr>
      </w:pPr>
      <w:r>
        <w:rPr>
          <w:rFonts w:cs="Vijaya"/>
          <w:b w:val="false"/>
          <w:bCs w:val="false"/>
          <w:sz w:val="24"/>
          <w:szCs w:val="24"/>
        </w:rPr>
      </w:r>
    </w:p>
    <w:p>
      <w:pPr>
        <w:pStyle w:val="Normal"/>
        <w:jc w:val="both"/>
        <w:rPr>
          <w:b w:val="false"/>
          <w:b w:val="false"/>
          <w:bCs w:val="false"/>
        </w:rPr>
      </w:pPr>
      <w:r>
        <w:rPr>
          <w:b w:val="false"/>
          <w:bCs w:val="false"/>
        </w:rPr>
        <w:t>Los respectivos docentes del área en c</w:t>
      </w:r>
      <w:r>
        <w:rPr>
          <w:b w:val="false"/>
          <w:bCs w:val="false"/>
        </w:rPr>
        <w:t>a</w:t>
      </w:r>
      <w:r>
        <w:rPr>
          <w:b w:val="false"/>
          <w:bCs w:val="false"/>
        </w:rPr>
        <w:t>da grado elaborarán en el Thatquiz 20 preguntas basadas en la cartilla de los derechos básicos del aprendizaje.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Los recursos necesarios son:</w:t>
      </w:r>
    </w:p>
    <w:p>
      <w:pPr>
        <w:pStyle w:val="Normal"/>
        <w:jc w:val="both"/>
        <w:rPr>
          <w:b w:val="false"/>
          <w:b w:val="false"/>
          <w:bCs w:val="false"/>
        </w:rPr>
      </w:pPr>
      <w:r>
        <w:rPr>
          <w:b w:val="false"/>
          <w:bCs w:val="false"/>
        </w:rPr>
      </w:r>
    </w:p>
    <w:p>
      <w:pPr>
        <w:pStyle w:val="Normal"/>
        <w:numPr>
          <w:ilvl w:val="0"/>
          <w:numId w:val="1"/>
        </w:numPr>
        <w:jc w:val="both"/>
        <w:rPr>
          <w:b w:val="false"/>
          <w:b w:val="false"/>
          <w:bCs w:val="false"/>
        </w:rPr>
      </w:pPr>
      <w:r>
        <w:rPr>
          <w:b w:val="false"/>
          <w:bCs w:val="false"/>
        </w:rPr>
        <w:t>Salas de Informática.</w:t>
      </w:r>
    </w:p>
    <w:p>
      <w:pPr>
        <w:pStyle w:val="Normal"/>
        <w:numPr>
          <w:ilvl w:val="0"/>
          <w:numId w:val="1"/>
        </w:numPr>
        <w:jc w:val="both"/>
        <w:rPr>
          <w:b w:val="false"/>
          <w:b w:val="false"/>
          <w:bCs w:val="false"/>
        </w:rPr>
      </w:pPr>
      <w:r>
        <w:rPr>
          <w:b w:val="false"/>
          <w:bCs w:val="false"/>
        </w:rPr>
        <w:t>Disponibilidad de página web de la institución para publicar las pruebas de las Olimpiadas de Matemáticas.</w:t>
      </w:r>
    </w:p>
    <w:p>
      <w:pPr>
        <w:pStyle w:val="Normal"/>
        <w:numPr>
          <w:ilvl w:val="0"/>
          <w:numId w:val="1"/>
        </w:numPr>
        <w:jc w:val="both"/>
        <w:rPr>
          <w:b w:val="false"/>
          <w:b w:val="false"/>
          <w:bCs w:val="false"/>
        </w:rPr>
      </w:pPr>
      <w:r>
        <w:rPr>
          <w:b w:val="false"/>
          <w:bCs w:val="false"/>
        </w:rPr>
        <w:t>Docentes que les corresponde la hora de clase.</w:t>
      </w:r>
    </w:p>
    <w:p>
      <w:pPr>
        <w:pStyle w:val="Normal"/>
        <w:numPr>
          <w:ilvl w:val="0"/>
          <w:numId w:val="1"/>
        </w:numPr>
        <w:jc w:val="both"/>
        <w:rPr>
          <w:b w:val="false"/>
          <w:b w:val="false"/>
          <w:bCs w:val="false"/>
        </w:rPr>
      </w:pPr>
      <w:r>
        <w:rPr>
          <w:b w:val="false"/>
          <w:bCs w:val="false"/>
        </w:rPr>
        <w:t xml:space="preserve">Premios: Juego Geométrico para primaria, Calculadoras Kadio para secundaria, </w:t>
      </w:r>
      <w:r>
        <w:rPr>
          <w:b w:val="false"/>
          <w:bCs w:val="false"/>
        </w:rPr>
        <w:t>boletas para asistir a cine para las y/o los ganadoras(es), transporte de ida y regreso para desplazarse al cine del centro comercial la frontera.</w:t>
      </w:r>
    </w:p>
    <w:p>
      <w:pPr>
        <w:pStyle w:val="Normal"/>
        <w:jc w:val="both"/>
        <w:rPr>
          <w:b w:val="false"/>
          <w:b w:val="false"/>
          <w:bCs w:val="false"/>
        </w:rPr>
      </w:pPr>
      <w:r>
        <w:rPr>
          <w:b w:val="false"/>
          <w:bCs w:val="false"/>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Agradeciéndoles la atención prestada, esperamos su respuesta, comentarios y retroalimentaciones.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Atentamente.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Tatiana Andrea Yepes Loaiza</w:t>
      </w:r>
    </w:p>
    <w:p>
      <w:pPr>
        <w:pStyle w:val="Normal"/>
        <w:jc w:val="both"/>
        <w:rPr>
          <w:b w:val="false"/>
          <w:b w:val="false"/>
          <w:bCs w:val="false"/>
        </w:rPr>
      </w:pPr>
      <w:r>
        <w:rPr>
          <w:b w:val="false"/>
          <w:bCs w:val="false"/>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Tatiana Paola Hernández Nieto</w:t>
      </w:r>
    </w:p>
    <w:p>
      <w:pPr>
        <w:pStyle w:val="Normal"/>
        <w:jc w:val="both"/>
        <w:rPr>
          <w:b w:val="false"/>
          <w:b w:val="false"/>
          <w:bCs w:val="false"/>
        </w:rPr>
      </w:pPr>
      <w:r>
        <w:rPr>
          <w:b w:val="false"/>
          <w:bCs w:val="false"/>
        </w:rPr>
      </w:r>
    </w:p>
    <w:p>
      <w:pPr>
        <w:pStyle w:val="Normal"/>
        <w:jc w:val="both"/>
        <w:rPr>
          <w:rFonts w:ascii="Liberation Serif" w:hAnsi="Liberation Serif" w:cs="Vijaya"/>
          <w:b w:val="false"/>
          <w:b w:val="false"/>
          <w:bCs w:val="false"/>
          <w:sz w:val="24"/>
          <w:szCs w:val="24"/>
        </w:rPr>
      </w:pPr>
      <w:r>
        <w:rPr>
          <w:rFonts w:cs="Vijaya"/>
          <w:b w:val="false"/>
          <w:bCs w:val="false"/>
          <w:sz w:val="24"/>
          <w:szCs w:val="24"/>
        </w:rPr>
        <w:t>Wilmer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CO"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s-CO" w:eastAsia="zh-CN" w:bidi="hi-IN"/>
    </w:rPr>
  </w:style>
  <w:style w:type="character" w:styleId="Vietas">
    <w:name w:val="Viñetas"/>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LibreOffice/5.1.4.2$Linux_x86 LibreOffice_project/10m0$Build-2</Application>
  <Pages>1</Pages>
  <Words>199</Words>
  <Characters>1102</Characters>
  <CharactersWithSpaces>1270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2015-10-11T20:04:11Z</dcterms:created>
  <dc:creator>Tatiana </dc:creator>
  <dc:description/>
  <dc:language>es-CO</dc:language>
  <cp:lastModifiedBy>Tatiana </cp:lastModifiedBy>
  <dcterms:modified xsi:type="dcterms:W3CDTF">2015-10-11T20:47:27Z</dcterms:modified>
  <cp:revision>1</cp:revision>
  <dc:subject/>
  <dc:title/>
</cp:coreProperties>
</file>