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15" w:rsidRPr="008D1615" w:rsidRDefault="008D1615" w:rsidP="008D1615">
      <w:pPr>
        <w:rPr>
          <w:sz w:val="28"/>
          <w:szCs w:val="28"/>
        </w:rPr>
      </w:pPr>
      <w:r>
        <w:rPr>
          <w:sz w:val="28"/>
          <w:szCs w:val="28"/>
        </w:rPr>
        <w:t xml:space="preserve">MANIFESTO ANTROPÓFAGO </w:t>
      </w:r>
    </w:p>
    <w:p w:rsidR="008D1615" w:rsidRDefault="008D1615" w:rsidP="008D1615"/>
    <w:p w:rsidR="008D1615" w:rsidRDefault="008D1615" w:rsidP="008D1615">
      <w:r>
        <w:t>Só a Antropofagia nos une. Socialmente. Economicamente. Filosoficamente.</w:t>
      </w:r>
    </w:p>
    <w:p w:rsidR="008D1615" w:rsidRDefault="008D1615" w:rsidP="008D1615"/>
    <w:p w:rsidR="008D1615" w:rsidRDefault="008D1615" w:rsidP="008D1615">
      <w:r>
        <w:t>Única lei do mundo. Expressão mascarada de todos os individualismos, de todos os coletivismos. De todas as religiões. De todos os tratados de paz.</w:t>
      </w:r>
    </w:p>
    <w:p w:rsidR="008D1615" w:rsidRDefault="008D1615" w:rsidP="008D1615"/>
    <w:p w:rsidR="008D1615" w:rsidRDefault="008D1615" w:rsidP="008D1615">
      <w:r>
        <w:t>Tupi, or not tupi that is the question.</w:t>
      </w:r>
    </w:p>
    <w:p w:rsidR="008D1615" w:rsidRDefault="008D1615" w:rsidP="008D1615"/>
    <w:p w:rsidR="008D1615" w:rsidRDefault="008D1615" w:rsidP="008D1615">
      <w:r>
        <w:t>Contra todas as catequeses. E contra a mãe dos Gracos.</w:t>
      </w:r>
    </w:p>
    <w:p w:rsidR="008D1615" w:rsidRDefault="008D1615" w:rsidP="008D1615"/>
    <w:p w:rsidR="008D1615" w:rsidRDefault="008D1615" w:rsidP="008D1615">
      <w:r>
        <w:t>Só me interessa o que não é meu. Lei do homem. Lei do antropófago.</w:t>
      </w:r>
    </w:p>
    <w:p w:rsidR="008D1615" w:rsidRDefault="008D1615" w:rsidP="008D1615"/>
    <w:p w:rsidR="008D1615" w:rsidRDefault="008D1615" w:rsidP="008D1615">
      <w:r>
        <w:t>Estamos fatigados de todos os maridos católicos suspeitosos postos em drama. Freud acabou com o enigma mulher e com outros sustos da psicologia impressa.</w:t>
      </w:r>
    </w:p>
    <w:p w:rsidR="008D1615" w:rsidRDefault="008D1615" w:rsidP="008D1615"/>
    <w:p w:rsidR="008D1615" w:rsidRDefault="008D1615" w:rsidP="008D1615">
      <w:r>
        <w:t>O que atropelava a verdade era a roupa, o impermeável entre o mundo interior e o mundo exterior. A reação contra o homem vestido. O cinema americano informará.</w:t>
      </w:r>
    </w:p>
    <w:p w:rsidR="008D1615" w:rsidRDefault="008D1615" w:rsidP="008D1615"/>
    <w:p w:rsidR="008D1615" w:rsidRDefault="008D1615" w:rsidP="008D1615">
      <w:r>
        <w:t>Filhos do sol, mãe dos viventes. Encontrados e amados ferozmente, com toda a hipocrisia da saudade, pelos imigrados, pelos traficados e pelos touristes. No país da cobra grande.</w:t>
      </w:r>
    </w:p>
    <w:p w:rsidR="008D1615" w:rsidRDefault="008D1615" w:rsidP="008D1615"/>
    <w:p w:rsidR="008D1615" w:rsidRDefault="008D1615" w:rsidP="008D1615">
      <w:r>
        <w:t>Foi porque nunca tivemos gramáticas, nem coleções de velhos vegetais. E nunca soubemos o que era urbano, suburbano, fronteiriço e continental. Preguiçosos no mapa-múndi do Brasil.</w:t>
      </w:r>
    </w:p>
    <w:p w:rsidR="008D1615" w:rsidRDefault="008D1615" w:rsidP="008D1615"/>
    <w:p w:rsidR="008D1615" w:rsidRDefault="008D1615" w:rsidP="008D1615">
      <w:r>
        <w:t>Uma consciência participante, uma rítmica religiosa.</w:t>
      </w:r>
    </w:p>
    <w:p w:rsidR="008D1615" w:rsidRDefault="008D1615" w:rsidP="008D1615"/>
    <w:p w:rsidR="008D1615" w:rsidRDefault="008D1615" w:rsidP="008D1615">
      <w:r>
        <w:t>Contra todos os importadores de consciência enlatada. A existência palpável da vida. E a mentalidade pré-lógica para o Sr. Lévy-Bruhl estudar.</w:t>
      </w:r>
    </w:p>
    <w:p w:rsidR="008D1615" w:rsidRDefault="008D1615" w:rsidP="008D1615"/>
    <w:p w:rsidR="008D1615" w:rsidRDefault="008D1615" w:rsidP="008D1615">
      <w:r>
        <w:lastRenderedPageBreak/>
        <w:t>Queremos a Revolução Caraiba. Maior que a Revolução Francesa. A unificação de todas as revoltas eficazes na direção do homem. Sem n6s a Europa não teria sequer a sua pobre declaração dos direitos do homem.</w:t>
      </w:r>
    </w:p>
    <w:p w:rsidR="008D1615" w:rsidRDefault="008D1615" w:rsidP="008D1615"/>
    <w:p w:rsidR="008D1615" w:rsidRDefault="008D1615" w:rsidP="008D1615">
      <w:r>
        <w:t>A idade de ouro anunciada pela América. A idade de ouro. E todas as girls.</w:t>
      </w:r>
    </w:p>
    <w:p w:rsidR="008D1615" w:rsidRDefault="008D1615" w:rsidP="008D1615"/>
    <w:p w:rsidR="008D1615" w:rsidRDefault="008D1615" w:rsidP="008D1615">
      <w:r>
        <w:t>Filiação. O contato com o Brasil Caraíba. Ori Villegaignon print terre. Montaig-ne. O homem natural. Rousseau. Da Revolução Francesa ao Romantismo, à Revolução Bolchevista, à Revolução Surrealista e ao bárbaro tecnizado de Keyserling. Caminhamos..</w:t>
      </w:r>
    </w:p>
    <w:p w:rsidR="008D1615" w:rsidRDefault="008D1615" w:rsidP="008D1615"/>
    <w:p w:rsidR="008D1615" w:rsidRDefault="008D1615" w:rsidP="008D1615">
      <w:r>
        <w:t>Nunca fomos catequizados. Vivemos através de um direito sonâmbulo. Fizemos Cristo nascer na Bahia. Ou em Belém do Pará.</w:t>
      </w:r>
    </w:p>
    <w:p w:rsidR="008D1615" w:rsidRDefault="008D1615" w:rsidP="008D1615"/>
    <w:p w:rsidR="008D1615" w:rsidRDefault="008D1615" w:rsidP="008D1615">
      <w:r>
        <w:t>Mas nunca admitimos o nascimento da lógica entre nós.</w:t>
      </w:r>
    </w:p>
    <w:p w:rsidR="008D1615" w:rsidRDefault="008D1615" w:rsidP="008D1615"/>
    <w:p w:rsidR="008D1615" w:rsidRDefault="008D1615" w:rsidP="008D1615">
      <w:r>
        <w:t>Contra o Padre Vieira. Autor do nosso primeiro empréstimo, para ganhar comissão. O rei-analfabeto dissera-lhe : ponha isso no papel mas sem muita lábia. Fez-se o empréstimo. Gravou-se o açúcar brasileiro. Vieira deixou o dinheiro em Portugal e nos trouxe a lábia.</w:t>
      </w:r>
    </w:p>
    <w:p w:rsidR="008D1615" w:rsidRDefault="008D1615" w:rsidP="008D1615"/>
    <w:p w:rsidR="008D1615" w:rsidRDefault="008D1615" w:rsidP="008D1615">
      <w:r>
        <w:t>O espírito recusa-se a conceber o espírito sem o corpo. O antropomorfismo. Necessidade da vacina antropofágica. Para o equilíbrio contra as religiões de meridiano. E as inquisições exteriores.</w:t>
      </w:r>
    </w:p>
    <w:p w:rsidR="008D1615" w:rsidRDefault="008D1615" w:rsidP="008D1615"/>
    <w:p w:rsidR="008D1615" w:rsidRDefault="008D1615" w:rsidP="008D1615">
      <w:r>
        <w:t>Só podemos atender ao mundo orecular.</w:t>
      </w:r>
    </w:p>
    <w:p w:rsidR="008D1615" w:rsidRDefault="008D1615" w:rsidP="008D1615"/>
    <w:p w:rsidR="008D1615" w:rsidRDefault="008D1615" w:rsidP="008D1615">
      <w:r>
        <w:t>Tínhamos a justiça codificação da vingança. A ciência codificação da Magia. Antropofagia. A transformação permanente do Tabu em totem.</w:t>
      </w:r>
    </w:p>
    <w:p w:rsidR="008D1615" w:rsidRDefault="008D1615" w:rsidP="008D1615"/>
    <w:p w:rsidR="008D1615" w:rsidRDefault="008D1615" w:rsidP="008D1615">
      <w:r>
        <w:t>Contra o mundo reversível e as idéias objetivadas. Cadaverizadas. O stop do pensamento que é dinâmico. O indivíduo vitima do sistema. Fonte das injustiças clássicas. Das injustiças românticas. E o esquecimento das conquistas interiores.</w:t>
      </w:r>
    </w:p>
    <w:p w:rsidR="008D1615" w:rsidRDefault="008D1615" w:rsidP="008D1615"/>
    <w:p w:rsidR="008D1615" w:rsidRDefault="008D1615" w:rsidP="008D1615">
      <w:r>
        <w:lastRenderedPageBreak/>
        <w:t>Roteiros. Roteiros. Roteiros. Roteiros. Roteiros. Roteiros. Roteiros.</w:t>
      </w:r>
    </w:p>
    <w:p w:rsidR="008D1615" w:rsidRDefault="008D1615" w:rsidP="008D1615"/>
    <w:p w:rsidR="008D1615" w:rsidRDefault="008D1615" w:rsidP="008D1615">
      <w:r>
        <w:t>O instinto Caraíba.</w:t>
      </w:r>
    </w:p>
    <w:p w:rsidR="008D1615" w:rsidRDefault="008D1615" w:rsidP="008D1615"/>
    <w:p w:rsidR="008D1615" w:rsidRDefault="008D1615" w:rsidP="008D1615">
      <w:r>
        <w:t>Morte e vida das hipóteses. Da equação eu parte do Cosmos ao axioma Cosmos parte do eu. Subsistência. Conhecimento. Antropofagia.</w:t>
      </w:r>
    </w:p>
    <w:p w:rsidR="008D1615" w:rsidRDefault="008D1615" w:rsidP="008D1615"/>
    <w:p w:rsidR="008D1615" w:rsidRDefault="008D1615" w:rsidP="008D1615">
      <w:r>
        <w:t>Contra as elites vegetais. Em comunicação com o solo.</w:t>
      </w:r>
    </w:p>
    <w:p w:rsidR="008D1615" w:rsidRDefault="008D1615" w:rsidP="008D1615"/>
    <w:p w:rsidR="008D1615" w:rsidRDefault="008D1615" w:rsidP="008D1615">
      <w:r>
        <w:t>Nunca fomos catequizados. Fizemos foi Carnaval. O índio vestido de senador do Império. Fingindo de Pitt. Ou figurando nas óperas de Alencar cheio de bons sentimentos portugueses.</w:t>
      </w:r>
    </w:p>
    <w:p w:rsidR="008D1615" w:rsidRDefault="008D1615" w:rsidP="008D1615"/>
    <w:p w:rsidR="008D1615" w:rsidRDefault="008D1615" w:rsidP="008D1615">
      <w:r>
        <w:t>Já tínhamos o comunismo. Já tínhamos a língua surrealista. A idade de ouro.</w:t>
      </w:r>
    </w:p>
    <w:p w:rsidR="008D1615" w:rsidRDefault="008D1615" w:rsidP="008D1615"/>
    <w:p w:rsidR="008D1615" w:rsidRDefault="008D1615" w:rsidP="008D1615">
      <w:r>
        <w:t>Catiti Catiti</w:t>
      </w:r>
    </w:p>
    <w:p w:rsidR="008D1615" w:rsidRDefault="008D1615" w:rsidP="008D1615"/>
    <w:p w:rsidR="008D1615" w:rsidRDefault="008D1615" w:rsidP="008D1615">
      <w:r>
        <w:t>Imara Notiá</w:t>
      </w:r>
    </w:p>
    <w:p w:rsidR="008D1615" w:rsidRDefault="008D1615" w:rsidP="008D1615"/>
    <w:p w:rsidR="008D1615" w:rsidRDefault="008D1615" w:rsidP="008D1615">
      <w:r>
        <w:t>Notiá Imara</w:t>
      </w:r>
    </w:p>
    <w:p w:rsidR="008D1615" w:rsidRDefault="008D1615" w:rsidP="008D1615"/>
    <w:p w:rsidR="008D1615" w:rsidRDefault="008D1615" w:rsidP="008D1615">
      <w:r>
        <w:t>Ipeju*</w:t>
      </w:r>
    </w:p>
    <w:p w:rsidR="008D1615" w:rsidRDefault="008D1615" w:rsidP="008D1615"/>
    <w:p w:rsidR="008D1615" w:rsidRDefault="008D1615" w:rsidP="008D1615">
      <w:r>
        <w:t>A magia e a vida. Tínhamos a relação e a distribuição dos bens físicos, dos bens morais, dos bens dignários. E sabíamos transpor o mistério e a morte com o auxílio de algumas formas gramaticais.</w:t>
      </w:r>
    </w:p>
    <w:p w:rsidR="008D1615" w:rsidRDefault="008D1615" w:rsidP="008D1615"/>
    <w:p w:rsidR="008D1615" w:rsidRDefault="008D1615" w:rsidP="008D1615">
      <w:r>
        <w:t>Perguntei a um homem o que era o Direito. Ele me respondeu que era a garantia do exercício da possibilidade. Esse homem chamava-se Galli Mathias. Comia.</w:t>
      </w:r>
    </w:p>
    <w:p w:rsidR="008D1615" w:rsidRDefault="008D1615" w:rsidP="008D1615"/>
    <w:p w:rsidR="008D1615" w:rsidRDefault="008D1615" w:rsidP="008D1615">
      <w:r>
        <w:lastRenderedPageBreak/>
        <w:t>Só não há determinismo onde há mistério. Mas que temos nós com isso?</w:t>
      </w:r>
    </w:p>
    <w:p w:rsidR="008D1615" w:rsidRDefault="008D1615" w:rsidP="008D1615"/>
    <w:p w:rsidR="008D1615" w:rsidRDefault="008D1615" w:rsidP="008D1615">
      <w:r>
        <w:t>Contra as histórias do homem que começam no Cabo Finisterra. O mundo não datado. Não rubricado. Sem Napoleão. Sem César.</w:t>
      </w:r>
    </w:p>
    <w:p w:rsidR="008D1615" w:rsidRDefault="008D1615" w:rsidP="008D1615"/>
    <w:p w:rsidR="008D1615" w:rsidRDefault="008D1615" w:rsidP="008D1615">
      <w:r>
        <w:t>A fixação do progresso por meio de catálogos e aparelhos de televisão. Só a maquinaria. E os transfusores de sangue.</w:t>
      </w:r>
    </w:p>
    <w:p w:rsidR="008D1615" w:rsidRDefault="008D1615" w:rsidP="008D1615"/>
    <w:p w:rsidR="008D1615" w:rsidRDefault="008D1615" w:rsidP="008D1615">
      <w:r>
        <w:t>Contra as sublimações antagônicas. Trazidas nas caravelas.</w:t>
      </w:r>
    </w:p>
    <w:p w:rsidR="008D1615" w:rsidRDefault="008D1615" w:rsidP="008D1615"/>
    <w:p w:rsidR="008D1615" w:rsidRDefault="008D1615" w:rsidP="008D1615">
      <w:r>
        <w:t>Contra a verdade dos povos missionários, definida pela sagacidade de um antropófago, o Visconde de Cairu: – É mentira muitas vezes repetida.</w:t>
      </w:r>
    </w:p>
    <w:p w:rsidR="008D1615" w:rsidRDefault="008D1615" w:rsidP="008D1615"/>
    <w:p w:rsidR="008D1615" w:rsidRDefault="008D1615" w:rsidP="008D1615">
      <w:r>
        <w:t>Mas não foram cruzados que vieram. Foram fugitivos de uma civilização que estamos comendo, porque somos fortes e vingativos como o Jabuti.</w:t>
      </w:r>
    </w:p>
    <w:p w:rsidR="008D1615" w:rsidRDefault="008D1615" w:rsidP="008D1615"/>
    <w:p w:rsidR="008D1615" w:rsidRDefault="008D1615" w:rsidP="008D1615">
      <w:r>
        <w:t>Se Deus é a consciênda do Universo Incriado, Guaraci é a mãe dos viventes. Jaci é a mãe dos vegetais.</w:t>
      </w:r>
    </w:p>
    <w:p w:rsidR="008D1615" w:rsidRDefault="008D1615" w:rsidP="008D1615"/>
    <w:p w:rsidR="008D1615" w:rsidRDefault="008D1615" w:rsidP="008D1615">
      <w:r>
        <w:t>Não tivemos especulação. Mas tínhamos adivinhação. Tínhamos Política que é a ciência da distribuição. E um sistema social-planetário.</w:t>
      </w:r>
    </w:p>
    <w:p w:rsidR="008D1615" w:rsidRDefault="008D1615" w:rsidP="008D1615"/>
    <w:p w:rsidR="008D1615" w:rsidRDefault="008D1615" w:rsidP="008D1615">
      <w:r>
        <w:t>As migrações. A fuga dos estados tediosos. Contra as escleroses urbanas. Contra os Conservatórios e o tédio especulativo.</w:t>
      </w:r>
    </w:p>
    <w:p w:rsidR="008D1615" w:rsidRDefault="008D1615" w:rsidP="008D1615"/>
    <w:p w:rsidR="008D1615" w:rsidRDefault="008D1615" w:rsidP="008D1615">
      <w:r>
        <w:t>De William James e Voronoff. A transfiguração do Tabu em totem. Antropofagia.</w:t>
      </w:r>
    </w:p>
    <w:p w:rsidR="008D1615" w:rsidRDefault="008D1615" w:rsidP="008D1615"/>
    <w:p w:rsidR="008D1615" w:rsidRDefault="008D1615" w:rsidP="008D1615">
      <w:r>
        <w:t>O pater famílias e a criação da Moral da Cegonha: Ignorância real das coisas+ fala de imaginação + sentimento de autoridade ante a prole curiosa.</w:t>
      </w:r>
    </w:p>
    <w:p w:rsidR="008D1615" w:rsidRDefault="008D1615" w:rsidP="008D1615"/>
    <w:p w:rsidR="008D1615" w:rsidRDefault="008D1615" w:rsidP="008D1615">
      <w:r>
        <w:lastRenderedPageBreak/>
        <w:t>É preciso partir de um profundo ateísmo para se chegar à idéia de Deus. Mas a caraíba não precisava. Porque tinha Guaraci.</w:t>
      </w:r>
    </w:p>
    <w:p w:rsidR="008D1615" w:rsidRDefault="008D1615" w:rsidP="008D1615"/>
    <w:p w:rsidR="008D1615" w:rsidRDefault="008D1615" w:rsidP="008D1615">
      <w:r>
        <w:t>O objetivo criado reage com os Anjos da Queda. Depois Moisés divaga. Que temos nós com isso?</w:t>
      </w:r>
    </w:p>
    <w:p w:rsidR="008D1615" w:rsidRDefault="008D1615" w:rsidP="008D1615"/>
    <w:p w:rsidR="008D1615" w:rsidRDefault="008D1615" w:rsidP="008D1615">
      <w:r>
        <w:t>Antes dos portugueses descobrirem o Brasil, o Brasil tinha descoberto a felicidade.</w:t>
      </w:r>
    </w:p>
    <w:p w:rsidR="008D1615" w:rsidRDefault="008D1615" w:rsidP="008D1615"/>
    <w:p w:rsidR="008D1615" w:rsidRDefault="008D1615" w:rsidP="008D1615">
      <w:r>
        <w:t>Contra o índio de tocheiro. O índio filho de Maria, afilhado de Catarina de Médicis e genro de D. Antônio de Mariz.</w:t>
      </w:r>
    </w:p>
    <w:p w:rsidR="008D1615" w:rsidRDefault="008D1615" w:rsidP="008D1615"/>
    <w:p w:rsidR="008D1615" w:rsidRDefault="008D1615" w:rsidP="008D1615">
      <w:r>
        <w:t>A alegria é a prova dos nove.</w:t>
      </w:r>
    </w:p>
    <w:p w:rsidR="008D1615" w:rsidRDefault="008D1615" w:rsidP="008D1615"/>
    <w:p w:rsidR="008D1615" w:rsidRDefault="008D1615" w:rsidP="008D1615">
      <w:r>
        <w:t>No matriarcado de Pindorama.</w:t>
      </w:r>
    </w:p>
    <w:p w:rsidR="008D1615" w:rsidRDefault="008D1615" w:rsidP="008D1615"/>
    <w:p w:rsidR="008D1615" w:rsidRDefault="008D1615" w:rsidP="008D1615">
      <w:r>
        <w:t>Contra a Memória fonte do costume. A experiência pessoal renovada.</w:t>
      </w:r>
    </w:p>
    <w:p w:rsidR="008D1615" w:rsidRDefault="008D1615" w:rsidP="008D1615"/>
    <w:p w:rsidR="008D1615" w:rsidRDefault="008D1615" w:rsidP="008D1615">
      <w:r>
        <w:t>Somos concretistas. As idéias tomam conta, reagem, queimam gente nas praças públicas. Suprimarnos as idéias e as outras paralisias. Pelos roteiros. Acreditar nos sinais, acreditar nos instrumentos e nas estrelas.</w:t>
      </w:r>
    </w:p>
    <w:p w:rsidR="008D1615" w:rsidRDefault="008D1615" w:rsidP="008D1615"/>
    <w:p w:rsidR="008D1615" w:rsidRDefault="008D1615" w:rsidP="008D1615">
      <w:r>
        <w:t>Contra Goethe, a mãe dos Gracos, e a Corte de D. João VI.</w:t>
      </w:r>
    </w:p>
    <w:p w:rsidR="008D1615" w:rsidRDefault="008D1615" w:rsidP="008D1615"/>
    <w:p w:rsidR="008D1615" w:rsidRDefault="008D1615" w:rsidP="008D1615">
      <w:r>
        <w:t>A alegria é a prova dos nove.</w:t>
      </w:r>
    </w:p>
    <w:p w:rsidR="008D1615" w:rsidRDefault="008D1615" w:rsidP="008D1615"/>
    <w:p w:rsidR="008D1615" w:rsidRDefault="008D1615" w:rsidP="008D1615">
      <w:r>
        <w:t xml:space="preserve">A luta entre o que se chamaria Incriado e a Criatura – ilustrada pela contradição permanente do homem e o seu Tabu. O amor cotidiano e o modusvivendi capitalista. Antropofagia. Absorção do inimigo sacro. Para transformá-lo em totem. A humana aventura. A terrena finalidade. Porém, só as puras elites conseguiram realizar a antropofagia carnal, que traz em si o mais alto sentido da vida e evita todos os males identificados por Freud, males catequistas. O que se dá não é uma sublimação do instinto sexual. É a escala termométrica do instinto antropofágico. De carnal, ele se torna eletivo e cria a amizade. Afetivo, o amor. Especulativo, a </w:t>
      </w:r>
      <w:r>
        <w:lastRenderedPageBreak/>
        <w:t>ciência. Desvia-se e transfere-se. Chegamos ao aviltamento. A baixa antropofagia aglomerada nos pecados de catecismo – a inveja, a usura, a calúnia, o assassinato. Peste dos chamados povos cultos e cristianizados, é contra ela que estamos agindo. Antropófagos.</w:t>
      </w:r>
    </w:p>
    <w:p w:rsidR="008D1615" w:rsidRDefault="008D1615" w:rsidP="008D1615"/>
    <w:p w:rsidR="008D1615" w:rsidRDefault="008D1615" w:rsidP="008D1615">
      <w:r>
        <w:t>Contra Anchieta cantando as onze mil virgens do céu, na terra de Iracema, – o patriarca João Ramalho fundador de São Paulo.</w:t>
      </w:r>
    </w:p>
    <w:p w:rsidR="008D1615" w:rsidRDefault="008D1615" w:rsidP="008D1615"/>
    <w:p w:rsidR="008D1615" w:rsidRDefault="008D1615" w:rsidP="008D1615">
      <w:r>
        <w:t>A nossa independência ainda não foi proclamada. Frape típica de D. João VI: – Meu filho, põe essa coroa na tua cabeça, antes que algum aventureiro o faça! Expulsamos a dinastia. É preciso expulsar o espírito bragantino, as ordenações e o rapé de Maria da Fonte.</w:t>
      </w:r>
    </w:p>
    <w:p w:rsidR="008D1615" w:rsidRDefault="008D1615" w:rsidP="008D1615"/>
    <w:p w:rsidR="008D1615" w:rsidRDefault="008D1615" w:rsidP="008D1615">
      <w:r>
        <w:t>Contra a realidade social, vestida e opressora, cadastrada por Freud – a realidade sem complexos, sem loucura, sem prostituições e sem penitenciárias do matriarcado de Pindorama.</w:t>
      </w:r>
    </w:p>
    <w:p w:rsidR="008D1615" w:rsidRDefault="008D1615" w:rsidP="008D1615"/>
    <w:p w:rsidR="008D1615" w:rsidRDefault="008D1615" w:rsidP="008D1615">
      <w:r>
        <w:t>OSWALD DE ANDRADE Em Piratininga Ano 374 da Deglutição do Bispo Sardinha." (Revista de Antropofagia, Ano 1, No. 1, maio de 1928.)</w:t>
      </w:r>
    </w:p>
    <w:p w:rsidR="008D1615" w:rsidRDefault="008D1615" w:rsidP="008D1615"/>
    <w:p w:rsidR="008D1615" w:rsidRDefault="008D1615" w:rsidP="008D1615">
      <w:r>
        <w:t>* "Lua Nova, ó Lua Nova, assopra em Fulano lembranças de mim", in O Selvagem, de Couto Magalhães</w:t>
      </w:r>
    </w:p>
    <w:p w:rsidR="008D1615" w:rsidRDefault="008D1615" w:rsidP="008D1615"/>
    <w:p w:rsidR="008D1615" w:rsidRDefault="008D1615" w:rsidP="008D1615">
      <w:r>
        <w:t>Oswald de Andrade alude ironicamente a um episódio da história do Brasil: o naufrágio do navio em que viajava um bispo português, seguido da morte do mesmo bispo, devorado por índios antropófagos.</w:t>
      </w:r>
    </w:p>
    <w:p w:rsidR="008D1615" w:rsidRDefault="008D1615" w:rsidP="008D1615"/>
    <w:p w:rsidR="00CC4564" w:rsidRDefault="008D1615">
      <w:r>
        <w:t>Links:</w:t>
      </w:r>
    </w:p>
    <w:p w:rsidR="008D1615" w:rsidRDefault="008D1615">
      <w:r>
        <w:t xml:space="preserve">Resumo sobre o Manifesto:  </w:t>
      </w:r>
      <w:hyperlink r:id="rId5" w:history="1">
        <w:r w:rsidRPr="00F4140F">
          <w:rPr>
            <w:rStyle w:val="Hyperlink"/>
          </w:rPr>
          <w:t>http://www.itaucultural.org.br/aplicexternas/enciclopedia_ic/index.cfm?fuseaction=marcos_texto&amp;cd_verbete=339</w:t>
        </w:r>
      </w:hyperlink>
    </w:p>
    <w:p w:rsidR="008D1615" w:rsidRDefault="008D1615">
      <w:r>
        <w:t>Entrevista com José Celso, Director do Teatro Oficina, onde ele fala do conceito de Antropofagia:</w:t>
      </w:r>
    </w:p>
    <w:p w:rsidR="008D1615" w:rsidRDefault="008D1615">
      <w:hyperlink r:id="rId6" w:history="1">
        <w:r w:rsidRPr="00F4140F">
          <w:rPr>
            <w:rStyle w:val="Hyperlink"/>
          </w:rPr>
          <w:t>http://ipsilon.publico.pt/teatro/entrevista.aspx?id=272172</w:t>
        </w:r>
      </w:hyperlink>
    </w:p>
    <w:p w:rsidR="008D1615" w:rsidRDefault="008D1615">
      <w:bookmarkStart w:id="0" w:name="_GoBack"/>
      <w:bookmarkEnd w:id="0"/>
    </w:p>
    <w:sectPr w:rsidR="008D1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15"/>
    <w:rsid w:val="008D1615"/>
    <w:rsid w:val="00C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psilon.publico.pt/teatro/entrevista.aspx?id=272172" TargetMode="External"/><Relationship Id="rId5" Type="http://schemas.openxmlformats.org/officeDocument/2006/relationships/hyperlink" Target="http://www.itaucultural.org.br/aplicexternas/enciclopedia_ic/index.cfm?fuseaction=marcos_texto&amp;cd_verbete=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1295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Henriques</dc:creator>
  <cp:lastModifiedBy>Manuel Henriques</cp:lastModifiedBy>
  <cp:revision>1</cp:revision>
  <dcterms:created xsi:type="dcterms:W3CDTF">2011-06-09T19:16:00Z</dcterms:created>
  <dcterms:modified xsi:type="dcterms:W3CDTF">2011-06-09T19:25:00Z</dcterms:modified>
</cp:coreProperties>
</file>